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0CC15" w14:textId="3D85AB72" w:rsidR="006C451D" w:rsidRDefault="00995605">
      <w:pPr>
        <w:pStyle w:val="Heading1"/>
        <w:jc w:val="center"/>
      </w:pPr>
      <w:proofErr w:type="gramStart"/>
      <w:r>
        <w:rPr>
          <w:color w:val="4682B4"/>
        </w:rPr>
        <w:t>Coos</w:t>
      </w:r>
      <w:proofErr w:type="gramEnd"/>
      <w:r>
        <w:rPr>
          <w:color w:val="4682B4"/>
        </w:rPr>
        <w:t xml:space="preserve"> CAC Meeting</w:t>
      </w:r>
    </w:p>
    <w:p w14:paraId="314200F2" w14:textId="77777777" w:rsidR="006C451D" w:rsidRDefault="00995605">
      <w:pPr>
        <w:rPr>
          <w:b/>
        </w:rPr>
      </w:pPr>
      <w:r>
        <w:rPr>
          <w:b/>
        </w:rPr>
        <w:t>Meeting Date: April 02, 2026, 12:00 pm</w:t>
      </w:r>
    </w:p>
    <w:p w14:paraId="76BCDB23" w14:textId="790CBB32" w:rsidR="00217D6A" w:rsidRDefault="00217D6A">
      <w:pPr>
        <w:rPr>
          <w:b/>
        </w:rPr>
      </w:pPr>
      <w:r>
        <w:rPr>
          <w:b/>
        </w:rPr>
        <w:t xml:space="preserve">Attendance </w:t>
      </w:r>
    </w:p>
    <w:p w14:paraId="6F9C9FEE" w14:textId="13ACB84D" w:rsidR="00217D6A" w:rsidRDefault="00217D6A">
      <w:pPr>
        <w:rPr>
          <w:b/>
        </w:rPr>
      </w:pPr>
      <w:r>
        <w:rPr>
          <w:b/>
        </w:rPr>
        <w:t>CAC Members</w:t>
      </w:r>
    </w:p>
    <w:p w14:paraId="4A12B296" w14:textId="6364CC12" w:rsidR="00217D6A" w:rsidRDefault="00217D6A">
      <w:pPr>
        <w:rPr>
          <w:bCs/>
        </w:rPr>
      </w:pPr>
      <w:r>
        <w:rPr>
          <w:bCs/>
        </w:rPr>
        <w:t xml:space="preserve">Katie Gonzalez, Jeanifer Imbruglia, Shannon Hunter, Coreen Lee, Holly Boardman, </w:t>
      </w:r>
      <w:proofErr w:type="spellStart"/>
      <w:r>
        <w:rPr>
          <w:bCs/>
        </w:rPr>
        <w:t>Celcionna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Volluz</w:t>
      </w:r>
      <w:proofErr w:type="spellEnd"/>
      <w:r>
        <w:rPr>
          <w:bCs/>
        </w:rPr>
        <w:t xml:space="preserve"> (proxy SCREL), Corey Wampler, Matthew Lehman, Amber Nichole Majeski, Ariel Hicks, Anna Marie Slate, Stephanie Brouse, Trudy Simpson, </w:t>
      </w:r>
    </w:p>
    <w:p w14:paraId="1ACAC75D" w14:textId="77777777" w:rsidR="00217D6A" w:rsidRDefault="00217D6A">
      <w:pPr>
        <w:rPr>
          <w:bCs/>
        </w:rPr>
      </w:pPr>
    </w:p>
    <w:p w14:paraId="21FCFC26" w14:textId="34C1E57E" w:rsidR="00217D6A" w:rsidRDefault="00217D6A">
      <w:pPr>
        <w:rPr>
          <w:bCs/>
        </w:rPr>
      </w:pPr>
      <w:r>
        <w:rPr>
          <w:bCs/>
        </w:rPr>
        <w:t>Staff and Guests.</w:t>
      </w:r>
    </w:p>
    <w:p w14:paraId="162E9211" w14:textId="6B27729C" w:rsidR="00217D6A" w:rsidRPr="00217D6A" w:rsidRDefault="00217D6A">
      <w:pPr>
        <w:rPr>
          <w:bCs/>
        </w:rPr>
      </w:pPr>
      <w:r>
        <w:rPr>
          <w:bCs/>
        </w:rPr>
        <w:t>Sam Baugh, Bevin Ankrom, Avery Horton, Brandy Hille, Ross Acker, Lisa Frischkorn, Doris Kiragu, Becky Yeager, Kelsey Statham, Kelcy Szetela, Danita Tracy Carter, Sarah Swanson</w:t>
      </w:r>
    </w:p>
    <w:p w14:paraId="4C2B0A0C" w14:textId="77777777" w:rsidR="006C451D" w:rsidRDefault="00995605">
      <w:pPr>
        <w:pStyle w:val="Heading2"/>
      </w:pPr>
      <w:r>
        <w:rPr>
          <w:color w:val="4682B4"/>
        </w:rPr>
        <w:t>General Summary</w:t>
      </w:r>
    </w:p>
    <w:p w14:paraId="2A2D48CD" w14:textId="77777777" w:rsidR="006C451D" w:rsidRDefault="00995605">
      <w:pPr>
        <w:numPr>
          <w:ilvl w:val="0"/>
          <w:numId w:val="1"/>
        </w:numPr>
      </w:pPr>
      <w:r>
        <w:rPr>
          <w:b/>
        </w:rPr>
        <w:t>Referral Process Delays:</w:t>
      </w:r>
      <w:r>
        <w:t xml:space="preserve"> Provider submission delays, not insurance, hinder timely patient care. Providers prioritize payment over timeliness.</w:t>
      </w:r>
    </w:p>
    <w:p w14:paraId="264E9D2B" w14:textId="77777777" w:rsidR="006C451D" w:rsidRDefault="00995605">
      <w:pPr>
        <w:numPr>
          <w:ilvl w:val="0"/>
          <w:numId w:val="1"/>
        </w:numPr>
      </w:pPr>
      <w:r>
        <w:rPr>
          <w:b/>
        </w:rPr>
        <w:t>Authorization Timeframes:</w:t>
      </w:r>
      <w:r>
        <w:t xml:space="preserve"> Insurance approvals can take days to two weeks, with complex cases generally facing longer delays due to provider issues.</w:t>
      </w:r>
    </w:p>
    <w:p w14:paraId="30F0330B" w14:textId="77777777" w:rsidR="006C451D" w:rsidRDefault="00995605">
      <w:pPr>
        <w:numPr>
          <w:ilvl w:val="0"/>
          <w:numId w:val="1"/>
        </w:numPr>
      </w:pPr>
      <w:r>
        <w:rPr>
          <w:b/>
        </w:rPr>
        <w:t>Survey Feedback Concerns:</w:t>
      </w:r>
      <w:r>
        <w:t xml:space="preserve"> Members find surveys too long and intrusive, impacting response rates. Suggestions include shorter, more focused surveys.</w:t>
      </w:r>
    </w:p>
    <w:p w14:paraId="09E2FE39" w14:textId="77777777" w:rsidR="006C451D" w:rsidRDefault="00995605">
      <w:pPr>
        <w:numPr>
          <w:ilvl w:val="0"/>
          <w:numId w:val="1"/>
        </w:numPr>
      </w:pPr>
      <w:r>
        <w:rPr>
          <w:b/>
        </w:rPr>
        <w:t>Cancer Screening Initiative:</w:t>
      </w:r>
      <w:r>
        <w:t xml:space="preserve"> New funding provides $6,000 each for local clinics to enhance access to cancer screenings for Medicaid patients.</w:t>
      </w:r>
    </w:p>
    <w:p w14:paraId="643F8049" w14:textId="77777777" w:rsidR="006C451D" w:rsidRDefault="00995605">
      <w:pPr>
        <w:numPr>
          <w:ilvl w:val="0"/>
          <w:numId w:val="1"/>
        </w:numPr>
      </w:pPr>
      <w:r>
        <w:rPr>
          <w:b/>
        </w:rPr>
        <w:t>HR1 Changes:</w:t>
      </w:r>
      <w:r>
        <w:t xml:space="preserve"> New Medicaid eligibility rules begin in 2027, increasing renewal frequency and adding work requirements for adults, raising concerns about coverage loss.</w:t>
      </w:r>
    </w:p>
    <w:p w14:paraId="73295778" w14:textId="77777777" w:rsidR="006C451D" w:rsidRDefault="00995605">
      <w:pPr>
        <w:numPr>
          <w:ilvl w:val="0"/>
          <w:numId w:val="1"/>
        </w:numPr>
      </w:pPr>
      <w:r>
        <w:rPr>
          <w:b/>
        </w:rPr>
        <w:t>Community Engagement:</w:t>
      </w:r>
      <w:r>
        <w:t xml:space="preserve"> Advanced Health promotes a 24/7 nurse triage line and hosts community events to support health equity and advocacy initiatives.</w:t>
      </w:r>
    </w:p>
    <w:p w14:paraId="140D8677" w14:textId="77777777" w:rsidR="006C451D" w:rsidRDefault="00995605">
      <w:pPr>
        <w:pStyle w:val="Heading2"/>
      </w:pPr>
      <w:r>
        <w:rPr>
          <w:color w:val="4682B4"/>
        </w:rPr>
        <w:t>Action items</w:t>
      </w:r>
    </w:p>
    <w:p w14:paraId="65EC3E0C" w14:textId="77777777" w:rsidR="006C451D" w:rsidRDefault="00995605">
      <w:pPr>
        <w:pStyle w:val="Heading5"/>
      </w:pPr>
      <w:r>
        <w:rPr>
          <w:sz w:val="24"/>
        </w:rPr>
        <w:t>Sam Baugh</w:t>
      </w:r>
    </w:p>
    <w:p w14:paraId="331542C1" w14:textId="77777777" w:rsidR="006C451D" w:rsidRDefault="00995605">
      <w:pPr>
        <w:numPr>
          <w:ilvl w:val="0"/>
          <w:numId w:val="2"/>
        </w:numPr>
      </w:pPr>
      <w:r>
        <w:t>Submit the referral process feedback and member concerns to the Advanced Health Board at the next meeting (17:15)</w:t>
      </w:r>
    </w:p>
    <w:p w14:paraId="51AEAB45" w14:textId="77777777" w:rsidR="006C451D" w:rsidRDefault="00995605">
      <w:pPr>
        <w:numPr>
          <w:ilvl w:val="0"/>
          <w:numId w:val="2"/>
        </w:numPr>
      </w:pPr>
      <w:r>
        <w:t>Ensure CAC minutes and highlighted items are submitted to the Advanced Health Board regularly and posted online after website transition (01:15:45)</w:t>
      </w:r>
    </w:p>
    <w:p w14:paraId="34ED6902" w14:textId="77777777" w:rsidR="006C451D" w:rsidRDefault="00995605">
      <w:pPr>
        <w:numPr>
          <w:ilvl w:val="0"/>
          <w:numId w:val="2"/>
        </w:numPr>
      </w:pPr>
      <w:r>
        <w:t>Circulate community event flyers and meeting notices to council prior to next meeting (01:17:00)</w:t>
      </w:r>
    </w:p>
    <w:p w14:paraId="12E23DA2" w14:textId="77777777" w:rsidR="006C451D" w:rsidRDefault="00995605">
      <w:pPr>
        <w:pStyle w:val="Heading5"/>
      </w:pPr>
      <w:r>
        <w:rPr>
          <w:sz w:val="24"/>
        </w:rPr>
        <w:lastRenderedPageBreak/>
        <w:t>Lisa Frischkorn</w:t>
      </w:r>
    </w:p>
    <w:p w14:paraId="0C632368" w14:textId="77777777" w:rsidR="006C451D" w:rsidRDefault="00995605">
      <w:pPr>
        <w:numPr>
          <w:ilvl w:val="0"/>
          <w:numId w:val="3"/>
        </w:numPr>
      </w:pPr>
      <w:r>
        <w:t>Provide detailed information via email on prior authorization process and weekend pharmacy review timelines for urgent prescriptions (34:50)</w:t>
      </w:r>
    </w:p>
    <w:p w14:paraId="5251FF0F" w14:textId="77777777" w:rsidR="006C451D" w:rsidRDefault="00995605">
      <w:pPr>
        <w:numPr>
          <w:ilvl w:val="0"/>
          <w:numId w:val="3"/>
        </w:numPr>
      </w:pPr>
      <w:r>
        <w:t>Send Nurse Triage Line informational flyer to Sam Baugh for distribution to council members (37:35)</w:t>
      </w:r>
    </w:p>
    <w:p w14:paraId="2EB2B7B8" w14:textId="77777777" w:rsidR="006C451D" w:rsidRDefault="00995605">
      <w:pPr>
        <w:pStyle w:val="Heading5"/>
      </w:pPr>
      <w:r>
        <w:rPr>
          <w:sz w:val="24"/>
        </w:rPr>
        <w:t>Sarah Swanson</w:t>
      </w:r>
    </w:p>
    <w:p w14:paraId="193EDC72" w14:textId="77777777" w:rsidR="006C451D" w:rsidRDefault="00995605">
      <w:pPr>
        <w:numPr>
          <w:ilvl w:val="0"/>
          <w:numId w:val="4"/>
        </w:numPr>
      </w:pPr>
      <w:r>
        <w:t>Follow up with OHSU clinical trial contact and provide updates on local recruitment for cancer screening studies for Medicaid/Medicare population to Sam Baugh (44:00)</w:t>
      </w:r>
    </w:p>
    <w:p w14:paraId="1B9BC9A6" w14:textId="77777777" w:rsidR="006C451D" w:rsidRDefault="00995605">
      <w:pPr>
        <w:pStyle w:val="Heading5"/>
      </w:pPr>
      <w:r>
        <w:rPr>
          <w:sz w:val="24"/>
        </w:rPr>
        <w:t>Bevin Ankrum (OHA)</w:t>
      </w:r>
    </w:p>
    <w:p w14:paraId="42939CAD" w14:textId="77777777" w:rsidR="006C451D" w:rsidRDefault="00995605">
      <w:pPr>
        <w:numPr>
          <w:ilvl w:val="0"/>
          <w:numId w:val="5"/>
        </w:numPr>
      </w:pPr>
      <w:r>
        <w:t>Continue providing detailed timely updates on HR1 implementation, exemptions, and eligibility rules to the community and partners (01:14:00)</w:t>
      </w:r>
    </w:p>
    <w:p w14:paraId="33EE7B9B" w14:textId="77777777" w:rsidR="006C451D" w:rsidRDefault="00995605">
      <w:pPr>
        <w:pStyle w:val="Heading5"/>
      </w:pPr>
      <w:r>
        <w:rPr>
          <w:sz w:val="24"/>
        </w:rPr>
        <w:t>All members</w:t>
      </w:r>
    </w:p>
    <w:p w14:paraId="5F08AC38" w14:textId="77777777" w:rsidR="006C451D" w:rsidRDefault="00995605">
      <w:pPr>
        <w:numPr>
          <w:ilvl w:val="0"/>
          <w:numId w:val="6"/>
        </w:numPr>
      </w:pPr>
      <w:r>
        <w:t>Encourage outreach and education about upcoming eligibility changes, renewal requirements, and assistance resources to community members</w:t>
      </w:r>
    </w:p>
    <w:p w14:paraId="6AC3C20C" w14:textId="77777777" w:rsidR="006C451D" w:rsidRDefault="00995605">
      <w:pPr>
        <w:pStyle w:val="Heading2"/>
      </w:pPr>
      <w:r>
        <w:rPr>
          <w:color w:val="4682B4"/>
        </w:rPr>
        <w:t>Notes</w:t>
      </w:r>
    </w:p>
    <w:p w14:paraId="72F8412A" w14:textId="77777777" w:rsidR="006C451D" w:rsidRDefault="00995605">
      <w:pPr>
        <w:pStyle w:val="Heading3"/>
      </w:pPr>
      <w:r>
        <w:rPr>
          <w:sz w:val="24"/>
        </w:rPr>
        <w:t>Referral Process Challenges and Solutions</w:t>
      </w:r>
    </w:p>
    <w:p w14:paraId="38E8DD4C" w14:textId="77777777" w:rsidR="006C451D" w:rsidRDefault="00995605">
      <w:pPr>
        <w:numPr>
          <w:ilvl w:val="0"/>
          <w:numId w:val="7"/>
        </w:numPr>
      </w:pPr>
      <w:r>
        <w:t>The referral process bottlenecks largely stem from provider delays rather than insurance approval, creating significant barriers for members needing timely care.</w:t>
      </w:r>
    </w:p>
    <w:p w14:paraId="587E7BF5" w14:textId="77777777" w:rsidR="006C451D" w:rsidRDefault="00995605">
      <w:pPr>
        <w:numPr>
          <w:ilvl w:val="0"/>
          <w:numId w:val="7"/>
        </w:numPr>
      </w:pPr>
      <w:r>
        <w:rPr>
          <w:b/>
        </w:rPr>
        <w:t>Referral delays caused by providers not meeting timely submission standards</w:t>
      </w:r>
      <w:r>
        <w:t xml:space="preserve"> create gaps where referrals sit unprocessed despite claims of submission, as explained by Sam Baugh and highlighted by Jennifer’s case of a delayed neurology referral (07:55)</w:t>
      </w:r>
    </w:p>
    <w:p w14:paraId="07664D8F" w14:textId="77777777" w:rsidR="006C451D" w:rsidRDefault="00995605">
      <w:pPr>
        <w:numPr>
          <w:ilvl w:val="1"/>
          <w:numId w:val="8"/>
        </w:numPr>
      </w:pPr>
      <w:r>
        <w:t>Providers lack mandated time frames to respond or submit referrals unlike coordinated care organizations</w:t>
      </w:r>
    </w:p>
    <w:p w14:paraId="7ABA1B78" w14:textId="77777777" w:rsidR="006C451D" w:rsidRDefault="00995605">
      <w:pPr>
        <w:numPr>
          <w:ilvl w:val="1"/>
          <w:numId w:val="8"/>
        </w:numPr>
      </w:pPr>
      <w:r>
        <w:t>The main driver for providers submitting referrals is to ensure payment, not necessarily patient care timeliness</w:t>
      </w:r>
    </w:p>
    <w:p w14:paraId="50BCD775" w14:textId="77777777" w:rsidR="006C451D" w:rsidRDefault="00995605">
      <w:pPr>
        <w:numPr>
          <w:ilvl w:val="1"/>
          <w:numId w:val="8"/>
        </w:numPr>
      </w:pPr>
      <w:proofErr w:type="gramStart"/>
      <w:r>
        <w:t>Provider</w:t>
      </w:r>
      <w:proofErr w:type="gramEnd"/>
      <w:r>
        <w:t xml:space="preserve"> competition and limited availability contribute to delays and competing priorities</w:t>
      </w:r>
    </w:p>
    <w:p w14:paraId="77A28FEC" w14:textId="77777777" w:rsidR="006C451D" w:rsidRDefault="00995605">
      <w:pPr>
        <w:numPr>
          <w:ilvl w:val="1"/>
          <w:numId w:val="8"/>
        </w:numPr>
      </w:pPr>
      <w:r>
        <w:t>Sam plans to raise this issue at the Advanced Health Board meeting to seek awareness and possible solutions</w:t>
      </w:r>
    </w:p>
    <w:p w14:paraId="32784A92" w14:textId="77777777" w:rsidR="006C451D" w:rsidRDefault="00995605">
      <w:pPr>
        <w:numPr>
          <w:ilvl w:val="0"/>
          <w:numId w:val="7"/>
        </w:numPr>
      </w:pPr>
      <w:r>
        <w:rPr>
          <w:b/>
        </w:rPr>
        <w:t>Insurance turnaround times for prior authorization vary but generally range from days to two weeks</w:t>
      </w:r>
      <w:r>
        <w:t xml:space="preserve"> as shared through personal experiences by Sam and others (10:40)</w:t>
      </w:r>
    </w:p>
    <w:p w14:paraId="4BD18400" w14:textId="77777777" w:rsidR="006C451D" w:rsidRDefault="00995605">
      <w:pPr>
        <w:numPr>
          <w:ilvl w:val="1"/>
          <w:numId w:val="9"/>
        </w:numPr>
      </w:pPr>
      <w:r>
        <w:t>Some authorizations, such as MRIs, can be approved quickly if documentation is complete</w:t>
      </w:r>
    </w:p>
    <w:p w14:paraId="3FC1E059" w14:textId="77777777" w:rsidR="006C451D" w:rsidRDefault="00995605">
      <w:pPr>
        <w:numPr>
          <w:ilvl w:val="1"/>
          <w:numId w:val="9"/>
        </w:numPr>
      </w:pPr>
      <w:r>
        <w:t>However, referrals involving specialists or complex cases often face longer delays due to provider submission issues</w:t>
      </w:r>
    </w:p>
    <w:p w14:paraId="0BC882D6" w14:textId="77777777" w:rsidR="006C451D" w:rsidRDefault="00995605">
      <w:pPr>
        <w:numPr>
          <w:ilvl w:val="0"/>
          <w:numId w:val="7"/>
        </w:numPr>
      </w:pPr>
      <w:r>
        <w:rPr>
          <w:b/>
        </w:rPr>
        <w:t>Customer service and care coordinators serve as critical support channels for members facing referral or authorization issues</w:t>
      </w:r>
      <w:r>
        <w:t xml:space="preserve"> (09:27)</w:t>
      </w:r>
    </w:p>
    <w:p w14:paraId="265010AE" w14:textId="77777777" w:rsidR="006C451D" w:rsidRDefault="00995605">
      <w:pPr>
        <w:numPr>
          <w:ilvl w:val="1"/>
          <w:numId w:val="10"/>
        </w:numPr>
      </w:pPr>
      <w:r>
        <w:lastRenderedPageBreak/>
        <w:t>Members are encouraged to contact customer service or their care coordinator for assistance</w:t>
      </w:r>
    </w:p>
    <w:p w14:paraId="689C9AE1" w14:textId="77777777" w:rsidR="006C451D" w:rsidRDefault="00995605">
      <w:pPr>
        <w:numPr>
          <w:ilvl w:val="1"/>
          <w:numId w:val="10"/>
        </w:numPr>
      </w:pPr>
      <w:r>
        <w:t>Persistent follow-up (“pleasantly persistent”) helps overcome system gaps though it remains an inefficient burden on members</w:t>
      </w:r>
    </w:p>
    <w:p w14:paraId="5AEEA85E" w14:textId="77777777" w:rsidR="006C451D" w:rsidRDefault="00995605">
      <w:pPr>
        <w:numPr>
          <w:ilvl w:val="1"/>
          <w:numId w:val="10"/>
        </w:numPr>
      </w:pPr>
      <w:r>
        <w:t>Complaint processes exist and should be used when no other remedy resolves issues, as Lisa Frischkorn reminded (18:13)</w:t>
      </w:r>
    </w:p>
    <w:p w14:paraId="10BDF6F1" w14:textId="77777777" w:rsidR="006C451D" w:rsidRDefault="00995605">
      <w:pPr>
        <w:numPr>
          <w:ilvl w:val="0"/>
          <w:numId w:val="7"/>
        </w:numPr>
      </w:pPr>
      <w:r>
        <w:rPr>
          <w:b/>
        </w:rPr>
        <w:t>Medication prior authorization challenges add another layer of complexity and cost risk for members</w:t>
      </w:r>
      <w:r>
        <w:t xml:space="preserve"> as illustrated by a pediatric seizure medication case (29:37)</w:t>
      </w:r>
    </w:p>
    <w:p w14:paraId="62B73864" w14:textId="77777777" w:rsidR="006C451D" w:rsidRDefault="00995605">
      <w:pPr>
        <w:numPr>
          <w:ilvl w:val="1"/>
          <w:numId w:val="11"/>
        </w:numPr>
      </w:pPr>
      <w:r>
        <w:t>Prior authorization can take multiple days, sometimes over weekends, delaying critical medication access</w:t>
      </w:r>
    </w:p>
    <w:p w14:paraId="29FB410D" w14:textId="77777777" w:rsidR="006C451D" w:rsidRDefault="00995605">
      <w:pPr>
        <w:numPr>
          <w:ilvl w:val="1"/>
          <w:numId w:val="11"/>
        </w:numPr>
      </w:pPr>
      <w:r>
        <w:t>Members may pay out-of-pocket initially but can seek reimbursement later</w:t>
      </w:r>
    </w:p>
    <w:p w14:paraId="26FB58B4" w14:textId="77777777" w:rsidR="006C451D" w:rsidRDefault="00995605">
      <w:pPr>
        <w:numPr>
          <w:ilvl w:val="1"/>
          <w:numId w:val="11"/>
        </w:numPr>
      </w:pPr>
      <w:r>
        <w:t>Pharmacy teams can expedite reviews if urgent, but processes remain opaque and stressful for families</w:t>
      </w:r>
    </w:p>
    <w:p w14:paraId="1386C816" w14:textId="77777777" w:rsidR="006C451D" w:rsidRDefault="00995605">
      <w:pPr>
        <w:pStyle w:val="Heading3"/>
      </w:pPr>
      <w:r>
        <w:rPr>
          <w:sz w:val="24"/>
        </w:rPr>
        <w:t>Member Experience and Survey Feedback</w:t>
      </w:r>
    </w:p>
    <w:p w14:paraId="34B6AD8A" w14:textId="77777777" w:rsidR="006C451D" w:rsidRDefault="00995605">
      <w:pPr>
        <w:numPr>
          <w:ilvl w:val="0"/>
          <w:numId w:val="12"/>
        </w:numPr>
      </w:pPr>
      <w:r>
        <w:t>Members find current surveys overly long, intrusive, and poorly timed, which negatively impacts response rates and data quality.</w:t>
      </w:r>
    </w:p>
    <w:p w14:paraId="5F2C4DCA" w14:textId="77777777" w:rsidR="006C451D" w:rsidRDefault="00995605">
      <w:pPr>
        <w:numPr>
          <w:ilvl w:val="0"/>
          <w:numId w:val="12"/>
        </w:numPr>
      </w:pPr>
      <w:r>
        <w:rPr>
          <w:b/>
        </w:rPr>
        <w:t>Members perceive surveys like the CAHPS as too long and intrusive, especially with repeated or highly personal questions</w:t>
      </w:r>
      <w:r>
        <w:t xml:space="preserve"> (19:40)</w:t>
      </w:r>
    </w:p>
    <w:p w14:paraId="41B1233D" w14:textId="77777777" w:rsidR="006C451D" w:rsidRDefault="00995605">
      <w:pPr>
        <w:numPr>
          <w:ilvl w:val="1"/>
          <w:numId w:val="13"/>
        </w:numPr>
      </w:pPr>
      <w:r>
        <w:t>Many skip sensitive questions such as sexual orientation due to discomfort</w:t>
      </w:r>
    </w:p>
    <w:p w14:paraId="43A1A15E" w14:textId="77777777" w:rsidR="006C451D" w:rsidRDefault="00995605">
      <w:pPr>
        <w:numPr>
          <w:ilvl w:val="1"/>
          <w:numId w:val="13"/>
        </w:numPr>
      </w:pPr>
      <w:r>
        <w:t>The survey’s six-month focus period excludes relevant experiences outside that window, causing confusion and incomplete responses</w:t>
      </w:r>
    </w:p>
    <w:p w14:paraId="2AB8748F" w14:textId="77777777" w:rsidR="006C451D" w:rsidRDefault="00995605">
      <w:pPr>
        <w:numPr>
          <w:ilvl w:val="1"/>
          <w:numId w:val="13"/>
        </w:numPr>
      </w:pPr>
      <w:r>
        <w:t>Suggestions include condensing surveys to fewer key questions to improve completion rates and relevance</w:t>
      </w:r>
    </w:p>
    <w:p w14:paraId="015C4A86" w14:textId="77777777" w:rsidR="006C451D" w:rsidRDefault="00995605">
      <w:pPr>
        <w:numPr>
          <w:ilvl w:val="0"/>
          <w:numId w:val="12"/>
        </w:numPr>
      </w:pPr>
      <w:r>
        <w:rPr>
          <w:b/>
        </w:rPr>
        <w:t>Despite confidentiality assurances, members question how non-response is tracked and addressed</w:t>
      </w:r>
      <w:r>
        <w:t xml:space="preserve"> (20:32)</w:t>
      </w:r>
    </w:p>
    <w:p w14:paraId="4CA3AF7A" w14:textId="77777777" w:rsidR="006C451D" w:rsidRDefault="00995605">
      <w:pPr>
        <w:numPr>
          <w:ilvl w:val="1"/>
          <w:numId w:val="14"/>
        </w:numPr>
      </w:pPr>
      <w:r>
        <w:t>Members receive reminders even though returned surveys are not linked to identities</w:t>
      </w:r>
    </w:p>
    <w:p w14:paraId="3E8FA906" w14:textId="77777777" w:rsidR="006C451D" w:rsidRDefault="00995605">
      <w:pPr>
        <w:numPr>
          <w:ilvl w:val="1"/>
          <w:numId w:val="14"/>
        </w:numPr>
      </w:pPr>
      <w:r>
        <w:t>This tracking creates distrust and confusion about privacy and data use</w:t>
      </w:r>
    </w:p>
    <w:p w14:paraId="285417FC" w14:textId="77777777" w:rsidR="006C451D" w:rsidRDefault="00995605">
      <w:pPr>
        <w:numPr>
          <w:ilvl w:val="0"/>
          <w:numId w:val="12"/>
        </w:numPr>
      </w:pPr>
      <w:r>
        <w:rPr>
          <w:b/>
        </w:rPr>
        <w:t>Survey data serves critical regulatory and quality purposes</w:t>
      </w:r>
      <w:r>
        <w:t xml:space="preserve"> explained by Sam Baugh and Sarah Swanson (22:40)</w:t>
      </w:r>
    </w:p>
    <w:p w14:paraId="3D28D8FE" w14:textId="77777777" w:rsidR="006C451D" w:rsidRDefault="00995605">
      <w:pPr>
        <w:numPr>
          <w:ilvl w:val="1"/>
          <w:numId w:val="15"/>
        </w:numPr>
      </w:pPr>
      <w:r>
        <w:t>The Centers for Medicaid and Medicare Services require this data to evaluate Medicaid program performance and equity</w:t>
      </w:r>
    </w:p>
    <w:p w14:paraId="631955D3" w14:textId="77777777" w:rsidR="006C451D" w:rsidRDefault="00995605">
      <w:pPr>
        <w:numPr>
          <w:ilvl w:val="1"/>
          <w:numId w:val="15"/>
        </w:numPr>
      </w:pPr>
      <w:r>
        <w:t>OHA uses survey results to identify access issues and provider concerns among Medicaid users</w:t>
      </w:r>
    </w:p>
    <w:p w14:paraId="5DFE596A" w14:textId="77777777" w:rsidR="006C451D" w:rsidRDefault="00995605">
      <w:pPr>
        <w:numPr>
          <w:ilvl w:val="1"/>
          <w:numId w:val="15"/>
        </w:numPr>
      </w:pPr>
      <w:r>
        <w:t>However, OHA has limited control over survey structure and timing</w:t>
      </w:r>
    </w:p>
    <w:p w14:paraId="01B92894" w14:textId="77777777" w:rsidR="006C451D" w:rsidRDefault="00995605">
      <w:pPr>
        <w:numPr>
          <w:ilvl w:val="0"/>
          <w:numId w:val="12"/>
        </w:numPr>
      </w:pPr>
      <w:r>
        <w:rPr>
          <w:b/>
        </w:rPr>
        <w:t>Community members suggest alternative survey delivery methods and question frequency</w:t>
      </w:r>
      <w:r>
        <w:t xml:space="preserve"> to improve engagement (26:00)</w:t>
      </w:r>
    </w:p>
    <w:p w14:paraId="37566CEA" w14:textId="77777777" w:rsidR="006C451D" w:rsidRDefault="00995605">
      <w:pPr>
        <w:numPr>
          <w:ilvl w:val="1"/>
          <w:numId w:val="16"/>
        </w:numPr>
      </w:pPr>
      <w:r>
        <w:t>Telephone surveys were considered but not seen as clearly better</w:t>
      </w:r>
    </w:p>
    <w:p w14:paraId="099D1ADD" w14:textId="77777777" w:rsidR="006C451D" w:rsidRDefault="00995605">
      <w:pPr>
        <w:numPr>
          <w:ilvl w:val="1"/>
          <w:numId w:val="16"/>
        </w:numPr>
      </w:pPr>
      <w:r>
        <w:lastRenderedPageBreak/>
        <w:t>Continued efforts to balance federal requirements with member experience are necessary</w:t>
      </w:r>
    </w:p>
    <w:p w14:paraId="6B1C5032" w14:textId="77777777" w:rsidR="006C451D" w:rsidRDefault="00995605">
      <w:pPr>
        <w:pStyle w:val="Heading3"/>
      </w:pPr>
      <w:r>
        <w:rPr>
          <w:sz w:val="24"/>
        </w:rPr>
        <w:t>Cancer Screening and Community Health Initiatives</w:t>
      </w:r>
    </w:p>
    <w:p w14:paraId="383D8C0B" w14:textId="77777777" w:rsidR="006C451D" w:rsidRDefault="00995605">
      <w:pPr>
        <w:numPr>
          <w:ilvl w:val="0"/>
          <w:numId w:val="17"/>
        </w:numPr>
      </w:pPr>
      <w:r>
        <w:t>New funding and partnerships aim to increase access to cancer screening and education for Medicaid populations in Coos County.</w:t>
      </w:r>
    </w:p>
    <w:p w14:paraId="2C3261D5" w14:textId="77777777" w:rsidR="006C451D" w:rsidRDefault="00995605">
      <w:pPr>
        <w:numPr>
          <w:ilvl w:val="0"/>
          <w:numId w:val="17"/>
        </w:numPr>
      </w:pPr>
      <w:r>
        <w:rPr>
          <w:b/>
        </w:rPr>
        <w:t>A new cancer screening access program funded by the Mogan Foundation provides $6,000 each to Bay Area Cancer Center and Waterfall Clinic</w:t>
      </w:r>
      <w:r>
        <w:t xml:space="preserve"> to support transportation and gift card assistance for patients needing screenings (40:05)</w:t>
      </w:r>
    </w:p>
    <w:p w14:paraId="23DFE812" w14:textId="77777777" w:rsidR="006C451D" w:rsidRDefault="00995605">
      <w:pPr>
        <w:numPr>
          <w:ilvl w:val="1"/>
          <w:numId w:val="18"/>
        </w:numPr>
      </w:pPr>
      <w:r>
        <w:t>This funding targets reducing access barriers for Medicaid patients requiring colonoscopies, mammograms, and other screenings</w:t>
      </w:r>
    </w:p>
    <w:p w14:paraId="5FD6BD26" w14:textId="77777777" w:rsidR="006C451D" w:rsidRDefault="00995605">
      <w:pPr>
        <w:numPr>
          <w:ilvl w:val="1"/>
          <w:numId w:val="18"/>
        </w:numPr>
      </w:pPr>
      <w:r>
        <w:t xml:space="preserve">The program is set to </w:t>
      </w:r>
      <w:proofErr w:type="gramStart"/>
      <w:r>
        <w:t>launch</w:t>
      </w:r>
      <w:proofErr w:type="gramEnd"/>
      <w:r>
        <w:t xml:space="preserve"> soon and will improve equitable screening access locally</w:t>
      </w:r>
    </w:p>
    <w:p w14:paraId="4C234700" w14:textId="77777777" w:rsidR="006C451D" w:rsidRDefault="00995605">
      <w:pPr>
        <w:numPr>
          <w:ilvl w:val="0"/>
          <w:numId w:val="17"/>
        </w:numPr>
      </w:pPr>
      <w:r>
        <w:rPr>
          <w:b/>
        </w:rPr>
        <w:t>OHSU is collaborating on clinical trials offering advanced cancer screening tests for Medicaid and Medicare patients</w:t>
      </w:r>
      <w:r>
        <w:t xml:space="preserve"> (41:00)</w:t>
      </w:r>
    </w:p>
    <w:p w14:paraId="0067AFEF" w14:textId="77777777" w:rsidR="006C451D" w:rsidRDefault="00995605">
      <w:pPr>
        <w:numPr>
          <w:ilvl w:val="1"/>
          <w:numId w:val="19"/>
        </w:numPr>
      </w:pPr>
      <w:r>
        <w:t>The trials involve multi-cancer blood tests and genetic screening currently not covered by Medicaid or private insurance</w:t>
      </w:r>
    </w:p>
    <w:p w14:paraId="24D50AA4" w14:textId="77777777" w:rsidR="006C451D" w:rsidRDefault="00995605">
      <w:pPr>
        <w:numPr>
          <w:ilvl w:val="1"/>
          <w:numId w:val="19"/>
        </w:numPr>
      </w:pPr>
      <w:r>
        <w:t>Recruitment is planned for Coos County once a local clinical trial coordinator is hired</w:t>
      </w:r>
    </w:p>
    <w:p w14:paraId="1C05EC81" w14:textId="77777777" w:rsidR="006C451D" w:rsidRDefault="00995605">
      <w:pPr>
        <w:numPr>
          <w:ilvl w:val="1"/>
          <w:numId w:val="19"/>
        </w:numPr>
      </w:pPr>
      <w:r>
        <w:t>This represents a rare opportunity for expanded screening access despite overall coverage limitations</w:t>
      </w:r>
    </w:p>
    <w:p w14:paraId="2A4ED832" w14:textId="77777777" w:rsidR="006C451D" w:rsidRDefault="00995605">
      <w:pPr>
        <w:numPr>
          <w:ilvl w:val="0"/>
          <w:numId w:val="17"/>
        </w:numPr>
      </w:pPr>
      <w:r>
        <w:rPr>
          <w:b/>
        </w:rPr>
        <w:t xml:space="preserve">Additional community outreach includes launching cancer education kiosks in libraries and expanding traditional health worker </w:t>
      </w:r>
      <w:proofErr w:type="gramStart"/>
      <w:r>
        <w:rPr>
          <w:b/>
        </w:rPr>
        <w:t>trainings</w:t>
      </w:r>
      <w:proofErr w:type="gramEnd"/>
      <w:r>
        <w:t xml:space="preserve"> (40:45)</w:t>
      </w:r>
    </w:p>
    <w:p w14:paraId="2DC8CD02" w14:textId="77777777" w:rsidR="006C451D" w:rsidRDefault="00995605">
      <w:pPr>
        <w:numPr>
          <w:ilvl w:val="1"/>
          <w:numId w:val="20"/>
        </w:numPr>
      </w:pPr>
      <w:r>
        <w:t>New trainings cover lung and colorectal cancer and clinical trial enrollment</w:t>
      </w:r>
    </w:p>
    <w:p w14:paraId="0B6D8D36" w14:textId="77777777" w:rsidR="006C451D" w:rsidRDefault="00995605">
      <w:pPr>
        <w:numPr>
          <w:ilvl w:val="1"/>
          <w:numId w:val="20"/>
        </w:numPr>
      </w:pPr>
      <w:r>
        <w:t>These efforts aim to increase awareness and community capacity to promote cancer prevention and early detection</w:t>
      </w:r>
    </w:p>
    <w:p w14:paraId="04CF0F09" w14:textId="77777777" w:rsidR="006C451D" w:rsidRDefault="00995605">
      <w:pPr>
        <w:pStyle w:val="Heading3"/>
      </w:pPr>
      <w:r>
        <w:rPr>
          <w:sz w:val="24"/>
        </w:rPr>
        <w:t>House Resolution 1 and Medicaid Eligibility Changes</w:t>
      </w:r>
    </w:p>
    <w:p w14:paraId="16808B83" w14:textId="77777777" w:rsidR="006C451D" w:rsidRDefault="00995605">
      <w:pPr>
        <w:numPr>
          <w:ilvl w:val="0"/>
          <w:numId w:val="21"/>
        </w:numPr>
      </w:pPr>
      <w:r>
        <w:t xml:space="preserve">House Resolution 1 introduces stricter Medicaid eligibility, work requirements, and more frequent renewals, posing risks of </w:t>
      </w:r>
      <w:proofErr w:type="gramStart"/>
      <w:r>
        <w:t>coverage loss</w:t>
      </w:r>
      <w:proofErr w:type="gramEnd"/>
      <w:r>
        <w:t xml:space="preserve"> but with support efforts underway.</w:t>
      </w:r>
    </w:p>
    <w:p w14:paraId="5C74DFC1" w14:textId="77777777" w:rsidR="006C451D" w:rsidRDefault="00995605">
      <w:pPr>
        <w:numPr>
          <w:ilvl w:val="0"/>
          <w:numId w:val="21"/>
        </w:numPr>
      </w:pPr>
      <w:r>
        <w:rPr>
          <w:b/>
        </w:rPr>
        <w:t>HR1 mandates more frequent eligibility renewals—generally every six months for adults—starting in 2027, increasing paperwork burden on members</w:t>
      </w:r>
      <w:r>
        <w:t xml:space="preserve"> (53:47)</w:t>
      </w:r>
    </w:p>
    <w:p w14:paraId="0AB8CDAD" w14:textId="77777777" w:rsidR="006C451D" w:rsidRDefault="00995605">
      <w:pPr>
        <w:numPr>
          <w:ilvl w:val="1"/>
          <w:numId w:val="22"/>
        </w:numPr>
      </w:pPr>
      <w:r>
        <w:t xml:space="preserve">About </w:t>
      </w:r>
      <w:r>
        <w:rPr>
          <w:b/>
        </w:rPr>
        <w:t>95%</w:t>
      </w:r>
      <w:r>
        <w:t xml:space="preserve"> of Oregon Health Plan members will be affected by this change</w:t>
      </w:r>
    </w:p>
    <w:p w14:paraId="6EB7222A" w14:textId="77777777" w:rsidR="006C451D" w:rsidRDefault="00995605">
      <w:pPr>
        <w:numPr>
          <w:ilvl w:val="1"/>
          <w:numId w:val="22"/>
        </w:numPr>
      </w:pPr>
      <w:r>
        <w:t>Children under 7 retain less frequent renewal schedules initially but will shift to annual renewals after 2027</w:t>
      </w:r>
    </w:p>
    <w:p w14:paraId="02A68791" w14:textId="77777777" w:rsidR="006C451D" w:rsidRDefault="00995605">
      <w:pPr>
        <w:numPr>
          <w:ilvl w:val="1"/>
          <w:numId w:val="22"/>
        </w:numPr>
      </w:pPr>
      <w:r>
        <w:t>OHA is exploring electronic submission options to ease renewal burdens</w:t>
      </w:r>
    </w:p>
    <w:p w14:paraId="49AB8524" w14:textId="77777777" w:rsidR="006C451D" w:rsidRDefault="00995605">
      <w:pPr>
        <w:numPr>
          <w:ilvl w:val="0"/>
          <w:numId w:val="21"/>
        </w:numPr>
      </w:pPr>
      <w:r>
        <w:rPr>
          <w:b/>
        </w:rPr>
        <w:t>Work or activity requirements will take effect in January 2027 for adults 19-64 in certain counties, with exemptions based on disability, pregnancy, caregiving, and other factors</w:t>
      </w:r>
      <w:r>
        <w:t xml:space="preserve"> (50:00)</w:t>
      </w:r>
    </w:p>
    <w:p w14:paraId="541F8A26" w14:textId="77777777" w:rsidR="006C451D" w:rsidRDefault="00995605">
      <w:pPr>
        <w:numPr>
          <w:ilvl w:val="1"/>
          <w:numId w:val="23"/>
        </w:numPr>
      </w:pPr>
      <w:r>
        <w:t>Counties with high unemployment may be exempt, with final determinations expected by June or July</w:t>
      </w:r>
    </w:p>
    <w:p w14:paraId="5903BD01" w14:textId="77777777" w:rsidR="006C451D" w:rsidRDefault="00995605">
      <w:pPr>
        <w:numPr>
          <w:ilvl w:val="1"/>
          <w:numId w:val="23"/>
        </w:numPr>
      </w:pPr>
      <w:r>
        <w:lastRenderedPageBreak/>
        <w:t xml:space="preserve">Documentation and verification requirements for work or activity status remain </w:t>
      </w:r>
      <w:proofErr w:type="gramStart"/>
      <w:r>
        <w:t>unclear</w:t>
      </w:r>
      <w:proofErr w:type="gramEnd"/>
      <w:r>
        <w:t xml:space="preserve"> pending CMS guidance</w:t>
      </w:r>
    </w:p>
    <w:p w14:paraId="7F76AA19" w14:textId="77777777" w:rsidR="006C451D" w:rsidRDefault="00995605">
      <w:pPr>
        <w:numPr>
          <w:ilvl w:val="1"/>
          <w:numId w:val="23"/>
        </w:numPr>
      </w:pPr>
      <w:r>
        <w:t>Exemptions include medically frail individuals, those in substance use disorder treatment, parents/caretakers of children under 13, American Indian/Alaska Native people, and others</w:t>
      </w:r>
    </w:p>
    <w:p w14:paraId="06688004" w14:textId="77777777" w:rsidR="006C451D" w:rsidRDefault="00995605">
      <w:pPr>
        <w:numPr>
          <w:ilvl w:val="0"/>
          <w:numId w:val="21"/>
        </w:numPr>
      </w:pPr>
      <w:r>
        <w:rPr>
          <w:b/>
        </w:rPr>
        <w:t>Non-citizen Oregon Health Plan members on visas will move to the state-funded Healthier Oregon program in October 2026</w:t>
      </w:r>
      <w:r>
        <w:t xml:space="preserve"> (56:45)</w:t>
      </w:r>
    </w:p>
    <w:p w14:paraId="7203C189" w14:textId="77777777" w:rsidR="006C451D" w:rsidRDefault="00995605">
      <w:pPr>
        <w:numPr>
          <w:ilvl w:val="1"/>
          <w:numId w:val="24"/>
        </w:numPr>
      </w:pPr>
      <w:r>
        <w:t>This transition does not affect coordinated care organization enrollment or Open Card status</w:t>
      </w:r>
    </w:p>
    <w:p w14:paraId="1524ABCB" w14:textId="77777777" w:rsidR="006C451D" w:rsidRDefault="00995605">
      <w:pPr>
        <w:numPr>
          <w:ilvl w:val="1"/>
          <w:numId w:val="24"/>
        </w:numPr>
      </w:pPr>
      <w:r>
        <w:t>Notifications to affected members will begin in July 2026</w:t>
      </w:r>
    </w:p>
    <w:p w14:paraId="3ADF4A83" w14:textId="77777777" w:rsidR="006C451D" w:rsidRDefault="00995605">
      <w:pPr>
        <w:numPr>
          <w:ilvl w:val="0"/>
          <w:numId w:val="21"/>
        </w:numPr>
      </w:pPr>
      <w:r>
        <w:rPr>
          <w:b/>
        </w:rPr>
        <w:t>OHA commits to preventing disenrollment due to processing delays by giving members three months to respond and ensuring timely administrative handling</w:t>
      </w:r>
      <w:r>
        <w:t xml:space="preserve"> (54:50)</w:t>
      </w:r>
    </w:p>
    <w:p w14:paraId="233A4D2C" w14:textId="77777777" w:rsidR="006C451D" w:rsidRDefault="00995605">
      <w:pPr>
        <w:numPr>
          <w:ilvl w:val="1"/>
          <w:numId w:val="25"/>
        </w:numPr>
      </w:pPr>
      <w:r>
        <w:t>Additional staffing is planned to manage increased workload</w:t>
      </w:r>
    </w:p>
    <w:p w14:paraId="0EAF52B3" w14:textId="77777777" w:rsidR="006C451D" w:rsidRDefault="00995605">
      <w:pPr>
        <w:numPr>
          <w:ilvl w:val="1"/>
          <w:numId w:val="25"/>
        </w:numPr>
      </w:pPr>
      <w:r>
        <w:t>Outreach and training for community partners and assisters are expanding to support members through changes</w:t>
      </w:r>
    </w:p>
    <w:p w14:paraId="77045BF7" w14:textId="77777777" w:rsidR="006C451D" w:rsidRDefault="00995605">
      <w:pPr>
        <w:numPr>
          <w:ilvl w:val="1"/>
          <w:numId w:val="25"/>
        </w:numPr>
      </w:pPr>
      <w:r>
        <w:t>The value of OHP assisters is expected to grow significantly as complexity rises</w:t>
      </w:r>
    </w:p>
    <w:p w14:paraId="7D4902BF" w14:textId="77777777" w:rsidR="006C451D" w:rsidRDefault="00995605">
      <w:pPr>
        <w:numPr>
          <w:ilvl w:val="0"/>
          <w:numId w:val="21"/>
        </w:numPr>
      </w:pPr>
      <w:r>
        <w:rPr>
          <w:b/>
        </w:rPr>
        <w:t>The overall intent of HR1 is to reduce Medicaid funding through attrition caused by compliance barriers, posing real challenges to coverage retention</w:t>
      </w:r>
      <w:r>
        <w:t xml:space="preserve"> (01:09:45)</w:t>
      </w:r>
    </w:p>
    <w:p w14:paraId="74FB4881" w14:textId="77777777" w:rsidR="006C451D" w:rsidRDefault="00995605">
      <w:pPr>
        <w:numPr>
          <w:ilvl w:val="1"/>
          <w:numId w:val="26"/>
        </w:numPr>
      </w:pPr>
      <w:r>
        <w:t>Meeting participants expressed concern about increased uninsured rates and systemic strain</w:t>
      </w:r>
    </w:p>
    <w:p w14:paraId="67196516" w14:textId="77777777" w:rsidR="006C451D" w:rsidRDefault="00995605">
      <w:pPr>
        <w:numPr>
          <w:ilvl w:val="1"/>
          <w:numId w:val="26"/>
        </w:numPr>
      </w:pPr>
      <w:r>
        <w:t>OHA and community partners are proactively communicating and advocating to mitigate harm</w:t>
      </w:r>
    </w:p>
    <w:p w14:paraId="5447F04E" w14:textId="77777777" w:rsidR="006C451D" w:rsidRDefault="00995605">
      <w:pPr>
        <w:pStyle w:val="Heading3"/>
      </w:pPr>
      <w:r>
        <w:rPr>
          <w:sz w:val="24"/>
        </w:rPr>
        <w:t>Operational and Community Updates</w:t>
      </w:r>
    </w:p>
    <w:p w14:paraId="66DACF14" w14:textId="77777777" w:rsidR="006C451D" w:rsidRDefault="00995605">
      <w:pPr>
        <w:numPr>
          <w:ilvl w:val="0"/>
          <w:numId w:val="27"/>
        </w:numPr>
      </w:pPr>
      <w:r>
        <w:t>Ongoing community events, resource promotions, and advocacy recognition reflect active engagement despite challenging policy environments.</w:t>
      </w:r>
    </w:p>
    <w:p w14:paraId="73471DEF" w14:textId="77777777" w:rsidR="006C451D" w:rsidRDefault="00995605">
      <w:pPr>
        <w:numPr>
          <w:ilvl w:val="0"/>
          <w:numId w:val="27"/>
        </w:numPr>
      </w:pPr>
      <w:r>
        <w:rPr>
          <w:b/>
        </w:rPr>
        <w:t>Advanced Health promotes its 24/7 nurse triage line as a valuable resource for members needing after-hours care guidance</w:t>
      </w:r>
      <w:r>
        <w:t xml:space="preserve"> (36:30)</w:t>
      </w:r>
    </w:p>
    <w:p w14:paraId="0A545AB4" w14:textId="77777777" w:rsidR="006C451D" w:rsidRDefault="00995605">
      <w:pPr>
        <w:numPr>
          <w:ilvl w:val="1"/>
          <w:numId w:val="28"/>
        </w:numPr>
      </w:pPr>
      <w:r>
        <w:t>Available via customer service phone and website, this nurse line helps reduce unnecessary emergency visits</w:t>
      </w:r>
    </w:p>
    <w:p w14:paraId="61286F0D" w14:textId="77777777" w:rsidR="006C451D" w:rsidRDefault="00995605">
      <w:pPr>
        <w:numPr>
          <w:ilvl w:val="1"/>
          <w:numId w:val="28"/>
        </w:numPr>
      </w:pPr>
      <w:r>
        <w:t>Flyers and member handbook references will be widely distributed by Lisa Frischkorn</w:t>
      </w:r>
    </w:p>
    <w:p w14:paraId="67392062" w14:textId="77777777" w:rsidR="006C451D" w:rsidRDefault="00995605">
      <w:pPr>
        <w:numPr>
          <w:ilvl w:val="0"/>
          <w:numId w:val="27"/>
        </w:numPr>
      </w:pPr>
      <w:r>
        <w:rPr>
          <w:b/>
        </w:rPr>
        <w:t>Upcoming community events include health equity conversations, family fun days, behavioral health seminars, and local advocacy recognition</w:t>
      </w:r>
      <w:r>
        <w:t xml:space="preserve"> (01:16:00)</w:t>
      </w:r>
    </w:p>
    <w:p w14:paraId="159C4791" w14:textId="77777777" w:rsidR="006C451D" w:rsidRDefault="00995605">
      <w:pPr>
        <w:numPr>
          <w:ilvl w:val="1"/>
          <w:numId w:val="29"/>
        </w:numPr>
      </w:pPr>
      <w:r>
        <w:t>The Coos County Friends of Public Health will hold a "Superstar Awards" luncheon April 30 honoring community advocates</w:t>
      </w:r>
    </w:p>
    <w:p w14:paraId="277231BC" w14:textId="77777777" w:rsidR="006C451D" w:rsidRDefault="00995605">
      <w:pPr>
        <w:numPr>
          <w:ilvl w:val="1"/>
          <w:numId w:val="29"/>
        </w:numPr>
      </w:pPr>
      <w:r>
        <w:t>Advanced Health named Stacy Courtright Advocate of the Year for pediatric nursing contributions</w:t>
      </w:r>
    </w:p>
    <w:p w14:paraId="62EACBA4" w14:textId="77777777" w:rsidR="006C451D" w:rsidRDefault="00995605">
      <w:pPr>
        <w:numPr>
          <w:ilvl w:val="0"/>
          <w:numId w:val="27"/>
        </w:numPr>
      </w:pPr>
      <w:r>
        <w:rPr>
          <w:b/>
        </w:rPr>
        <w:lastRenderedPageBreak/>
        <w:t>Community representatives shared positive feedback on hospital transitions and emergency care despite systemic challenges</w:t>
      </w:r>
      <w:r>
        <w:t xml:space="preserve"> (27:30)</w:t>
      </w:r>
    </w:p>
    <w:p w14:paraId="64934451" w14:textId="77777777" w:rsidR="006C451D" w:rsidRDefault="00995605">
      <w:pPr>
        <w:numPr>
          <w:ilvl w:val="1"/>
          <w:numId w:val="30"/>
        </w:numPr>
      </w:pPr>
      <w:r>
        <w:t>Bay Area Hospital received praise for end-of-life and emergency services support</w:t>
      </w:r>
    </w:p>
    <w:p w14:paraId="00B0CD4B" w14:textId="77777777" w:rsidR="006C451D" w:rsidRDefault="00995605">
      <w:pPr>
        <w:numPr>
          <w:ilvl w:val="1"/>
          <w:numId w:val="30"/>
        </w:numPr>
      </w:pPr>
      <w:r>
        <w:t>Care coordination was highlighted as essential in navigating medication and specialist access barriers</w:t>
      </w:r>
    </w:p>
    <w:p w14:paraId="19C05F02" w14:textId="77777777" w:rsidR="006C451D" w:rsidRDefault="00995605">
      <w:pPr>
        <w:numPr>
          <w:ilvl w:val="0"/>
          <w:numId w:val="27"/>
        </w:numPr>
      </w:pPr>
      <w:r>
        <w:rPr>
          <w:b/>
        </w:rPr>
        <w:t>Communication improvements include updating Advanced Health CAC meeting minutes and board reports to improve transparency and public engagement</w:t>
      </w:r>
      <w:r>
        <w:t xml:space="preserve"> (01:14:30)</w:t>
      </w:r>
    </w:p>
    <w:p w14:paraId="0409A261" w14:textId="77777777" w:rsidR="006C451D" w:rsidRDefault="00995605">
      <w:pPr>
        <w:numPr>
          <w:ilvl w:val="1"/>
          <w:numId w:val="31"/>
        </w:numPr>
      </w:pPr>
      <w:r>
        <w:t>Efforts are underway to bring minutes current and transition to a new website platform</w:t>
      </w:r>
    </w:p>
    <w:p w14:paraId="00A70945" w14:textId="77777777" w:rsidR="006C451D" w:rsidRDefault="00995605">
      <w:pPr>
        <w:numPr>
          <w:ilvl w:val="1"/>
          <w:numId w:val="31"/>
        </w:numPr>
      </w:pPr>
      <w:r>
        <w:t>Board meetings remain open to the public with virtual access every other month at 7am</w:t>
      </w:r>
    </w:p>
    <w:p w14:paraId="231B435E" w14:textId="77777777" w:rsidR="006C451D" w:rsidRDefault="00995605">
      <w:pPr>
        <w:pStyle w:val="Heading2"/>
      </w:pPr>
      <w:r>
        <w:rPr>
          <w:color w:val="4682B4"/>
        </w:rPr>
        <w:t>Decisions</w:t>
      </w:r>
    </w:p>
    <w:p w14:paraId="67F43E2F" w14:textId="77777777" w:rsidR="006C451D" w:rsidRDefault="00995605">
      <w:pPr>
        <w:numPr>
          <w:ilvl w:val="0"/>
          <w:numId w:val="32"/>
        </w:numPr>
      </w:pPr>
      <w:r>
        <w:rPr>
          <w:b/>
        </w:rPr>
        <w:t>Referral Process Improvement</w:t>
      </w:r>
      <w:r>
        <w:t xml:space="preserve"> (08:00)</w:t>
      </w:r>
    </w:p>
    <w:p w14:paraId="20027448" w14:textId="77777777" w:rsidR="006C451D" w:rsidRDefault="00995605">
      <w:pPr>
        <w:numPr>
          <w:ilvl w:val="1"/>
          <w:numId w:val="33"/>
        </w:numPr>
      </w:pPr>
      <w:r>
        <w:t>A suggestion was raised to streamline the referral process for specialists, highlighting delays and confusion in submissions to insurance providers.</w:t>
      </w:r>
    </w:p>
    <w:p w14:paraId="1933B484" w14:textId="77777777" w:rsidR="006C451D" w:rsidRDefault="00995605">
      <w:pPr>
        <w:numPr>
          <w:ilvl w:val="1"/>
          <w:numId w:val="33"/>
        </w:numPr>
      </w:pPr>
      <w:r>
        <w:t xml:space="preserve">The issue was identified as a bottleneck in communication between the </w:t>
      </w:r>
      <w:r>
        <w:rPr>
          <w:b/>
        </w:rPr>
        <w:t>Waterfall Clinic</w:t>
      </w:r>
      <w:r>
        <w:t xml:space="preserve"> and </w:t>
      </w:r>
      <w:r>
        <w:rPr>
          <w:b/>
        </w:rPr>
        <w:t>Advanced Health</w:t>
      </w:r>
      <w:r>
        <w:t>, contributing to delays in patient care.</w:t>
      </w:r>
    </w:p>
    <w:p w14:paraId="6FA0F4EE" w14:textId="77777777" w:rsidR="006C451D" w:rsidRDefault="00995605">
      <w:pPr>
        <w:numPr>
          <w:ilvl w:val="1"/>
          <w:numId w:val="33"/>
        </w:numPr>
      </w:pPr>
      <w:r>
        <w:t xml:space="preserve">Follow-up actions include raising this issue at the next </w:t>
      </w:r>
      <w:r>
        <w:rPr>
          <w:b/>
        </w:rPr>
        <w:t>Advanced Health Board</w:t>
      </w:r>
      <w:r>
        <w:t xml:space="preserve"> meeting to improve the referral process and possibly identify additional resources to assist members.</w:t>
      </w:r>
    </w:p>
    <w:p w14:paraId="0CE14B85" w14:textId="77777777" w:rsidR="006C451D" w:rsidRDefault="00995605">
      <w:pPr>
        <w:numPr>
          <w:ilvl w:val="1"/>
          <w:numId w:val="33"/>
        </w:numPr>
      </w:pPr>
      <w:r>
        <w:t>The expected impact is improved patient experience and reduced wait times for referrals, thereby enhancing the overall quality of care.</w:t>
      </w:r>
    </w:p>
    <w:p w14:paraId="3A1AE6F0" w14:textId="77777777" w:rsidR="006C451D" w:rsidRDefault="00995605">
      <w:pPr>
        <w:numPr>
          <w:ilvl w:val="0"/>
          <w:numId w:val="32"/>
        </w:numPr>
      </w:pPr>
      <w:r>
        <w:rPr>
          <w:b/>
        </w:rPr>
        <w:t>Cancer Screening Initiative</w:t>
      </w:r>
      <w:r>
        <w:t xml:space="preserve"> (40:07)</w:t>
      </w:r>
    </w:p>
    <w:p w14:paraId="351A52D0" w14:textId="77777777" w:rsidR="006C451D" w:rsidRDefault="00995605">
      <w:pPr>
        <w:numPr>
          <w:ilvl w:val="1"/>
          <w:numId w:val="34"/>
        </w:numPr>
      </w:pPr>
      <w:r>
        <w:t xml:space="preserve">A new funding initiative was announced to launch a screening access program to assist patients in </w:t>
      </w:r>
      <w:r>
        <w:rPr>
          <w:b/>
        </w:rPr>
        <w:t>Coos County</w:t>
      </w:r>
      <w:r>
        <w:t xml:space="preserve"> with transportation to cancer screenings, with </w:t>
      </w:r>
      <w:r>
        <w:rPr>
          <w:b/>
        </w:rPr>
        <w:t>$6,000</w:t>
      </w:r>
      <w:r>
        <w:t xml:space="preserve"> allocated to both </w:t>
      </w:r>
      <w:r>
        <w:rPr>
          <w:b/>
        </w:rPr>
        <w:t>Bay Area Cancer Center</w:t>
      </w:r>
      <w:r>
        <w:t xml:space="preserve"> and </w:t>
      </w:r>
      <w:r>
        <w:rPr>
          <w:b/>
        </w:rPr>
        <w:t>Waterfall Clinic</w:t>
      </w:r>
      <w:r>
        <w:t>.</w:t>
      </w:r>
    </w:p>
    <w:p w14:paraId="4DE7D64B" w14:textId="77777777" w:rsidR="006C451D" w:rsidRDefault="00995605">
      <w:pPr>
        <w:numPr>
          <w:ilvl w:val="1"/>
          <w:numId w:val="34"/>
        </w:numPr>
      </w:pPr>
      <w:r>
        <w:t xml:space="preserve">The program aims to provide gift cards and transportation assistance for cancer screenings, including </w:t>
      </w:r>
      <w:r>
        <w:rPr>
          <w:b/>
        </w:rPr>
        <w:t>colonoscopies</w:t>
      </w:r>
      <w:r>
        <w:t xml:space="preserve"> and </w:t>
      </w:r>
      <w:r>
        <w:rPr>
          <w:b/>
        </w:rPr>
        <w:t>mammograms</w:t>
      </w:r>
      <w:r>
        <w:t>.</w:t>
      </w:r>
    </w:p>
    <w:p w14:paraId="5214E831" w14:textId="77777777" w:rsidR="006C451D" w:rsidRDefault="00995605">
      <w:pPr>
        <w:numPr>
          <w:ilvl w:val="1"/>
          <w:numId w:val="34"/>
        </w:numPr>
      </w:pPr>
      <w:r>
        <w:t>This initiative is expected to increase access to essential health services for underprivileged community members, thereby improving health outcomes.</w:t>
      </w:r>
    </w:p>
    <w:p w14:paraId="071C7DB1" w14:textId="77777777" w:rsidR="006C451D" w:rsidRDefault="00995605">
      <w:pPr>
        <w:numPr>
          <w:ilvl w:val="1"/>
          <w:numId w:val="34"/>
        </w:numPr>
      </w:pPr>
      <w:r>
        <w:t>Implementation will begin once the program launches, with community partners actively engaged in promoting the initiative.</w:t>
      </w:r>
    </w:p>
    <w:p w14:paraId="6B0E9344" w14:textId="77777777" w:rsidR="006C451D" w:rsidRDefault="00995605">
      <w:pPr>
        <w:numPr>
          <w:ilvl w:val="0"/>
          <w:numId w:val="32"/>
        </w:numPr>
      </w:pPr>
      <w:r>
        <w:rPr>
          <w:b/>
        </w:rPr>
        <w:t>OHA Updates on House Resolution 1</w:t>
      </w:r>
      <w:r>
        <w:t xml:space="preserve"> (46:00)</w:t>
      </w:r>
    </w:p>
    <w:p w14:paraId="293478BD" w14:textId="77777777" w:rsidR="006C451D" w:rsidRDefault="00995605">
      <w:pPr>
        <w:numPr>
          <w:ilvl w:val="1"/>
          <w:numId w:val="35"/>
        </w:numPr>
      </w:pPr>
      <w:r>
        <w:t xml:space="preserve">The </w:t>
      </w:r>
      <w:r>
        <w:rPr>
          <w:b/>
        </w:rPr>
        <w:t>Oregon Health Authority (OHA)</w:t>
      </w:r>
      <w:r>
        <w:t xml:space="preserve"> provided an overview of House Resolution 1, detailing changes that will affect the </w:t>
      </w:r>
      <w:r>
        <w:rPr>
          <w:b/>
        </w:rPr>
        <w:t>Oregon Health Plan (OHP)</w:t>
      </w:r>
      <w:r>
        <w:t>, including stricter eligibility rules and more frequent renewals.</w:t>
      </w:r>
    </w:p>
    <w:p w14:paraId="5D08A6D3" w14:textId="77777777" w:rsidR="006C451D" w:rsidRDefault="00995605">
      <w:pPr>
        <w:numPr>
          <w:ilvl w:val="1"/>
          <w:numId w:val="35"/>
        </w:numPr>
      </w:pPr>
      <w:r>
        <w:lastRenderedPageBreak/>
        <w:t xml:space="preserve">Key changes include moving non-citizen members to the </w:t>
      </w:r>
      <w:r>
        <w:rPr>
          <w:b/>
        </w:rPr>
        <w:t>Healthier Oregon</w:t>
      </w:r>
      <w:r>
        <w:t xml:space="preserve"> program starting in </w:t>
      </w:r>
      <w:r>
        <w:rPr>
          <w:b/>
        </w:rPr>
        <w:t>October 2026</w:t>
      </w:r>
      <w:r>
        <w:t xml:space="preserve"> and introducing work requirements for some adults in </w:t>
      </w:r>
      <w:r>
        <w:rPr>
          <w:b/>
        </w:rPr>
        <w:t>January 2027</w:t>
      </w:r>
      <w:r>
        <w:t>.</w:t>
      </w:r>
    </w:p>
    <w:p w14:paraId="2FF4E763" w14:textId="77777777" w:rsidR="006C451D" w:rsidRDefault="00995605">
      <w:pPr>
        <w:numPr>
          <w:ilvl w:val="1"/>
          <w:numId w:val="35"/>
        </w:numPr>
      </w:pPr>
      <w:r>
        <w:t>The OHA aims to keep members informed about these changes and will work on providing training for community partners to assist affected individuals.</w:t>
      </w:r>
    </w:p>
    <w:p w14:paraId="615D88AB" w14:textId="77777777" w:rsidR="006C451D" w:rsidRDefault="00995605">
      <w:pPr>
        <w:numPr>
          <w:ilvl w:val="1"/>
          <w:numId w:val="35"/>
        </w:numPr>
      </w:pPr>
      <w:r>
        <w:t xml:space="preserve">The expected impact includes increased administrative workload and the potential for more individuals </w:t>
      </w:r>
      <w:proofErr w:type="gramStart"/>
      <w:r>
        <w:t>becoming</w:t>
      </w:r>
      <w:proofErr w:type="gramEnd"/>
      <w:r>
        <w:t xml:space="preserve"> uninsured due to the complexity of the new rules.</w:t>
      </w:r>
    </w:p>
    <w:p w14:paraId="5C5101CE" w14:textId="77777777" w:rsidR="006C451D" w:rsidRDefault="00995605">
      <w:pPr>
        <w:numPr>
          <w:ilvl w:val="0"/>
          <w:numId w:val="32"/>
        </w:numPr>
      </w:pPr>
      <w:r>
        <w:rPr>
          <w:b/>
        </w:rPr>
        <w:t>Consumer Feedback on Surveys</w:t>
      </w:r>
      <w:r>
        <w:t xml:space="preserve"> (23:00)</w:t>
      </w:r>
    </w:p>
    <w:p w14:paraId="2ABF1514" w14:textId="77777777" w:rsidR="006C451D" w:rsidRDefault="00995605">
      <w:pPr>
        <w:numPr>
          <w:ilvl w:val="1"/>
          <w:numId w:val="36"/>
        </w:numPr>
      </w:pPr>
      <w:r>
        <w:t xml:space="preserve">Concerns were raised regarding the </w:t>
      </w:r>
      <w:r>
        <w:rPr>
          <w:b/>
        </w:rPr>
        <w:t>CAHPS survey</w:t>
      </w:r>
      <w:r>
        <w:t xml:space="preserve"> distribution, with feedback indicating that many members found the survey intrusive and overwhelming.</w:t>
      </w:r>
    </w:p>
    <w:p w14:paraId="7F98608D" w14:textId="77777777" w:rsidR="006C451D" w:rsidRDefault="00995605">
      <w:pPr>
        <w:numPr>
          <w:ilvl w:val="1"/>
          <w:numId w:val="36"/>
        </w:numPr>
      </w:pPr>
      <w:r>
        <w:t>The discussion highlighted the need for more concise and relevant questions to improve response rates and member engagement.</w:t>
      </w:r>
    </w:p>
    <w:p w14:paraId="13BCFB95" w14:textId="77777777" w:rsidR="006C451D" w:rsidRDefault="00995605">
      <w:pPr>
        <w:numPr>
          <w:ilvl w:val="1"/>
          <w:numId w:val="36"/>
        </w:numPr>
      </w:pPr>
      <w:r>
        <w:t>Action items include collecting feedback from members about the survey experience and considering revisions to the survey format for future distributions.</w:t>
      </w:r>
    </w:p>
    <w:p w14:paraId="540C4E6E" w14:textId="77777777" w:rsidR="006C451D" w:rsidRDefault="00995605">
      <w:pPr>
        <w:numPr>
          <w:ilvl w:val="1"/>
          <w:numId w:val="36"/>
        </w:numPr>
      </w:pPr>
      <w:r>
        <w:t>The aim is to enhance member participation and gather more accurate data regarding their experiences with healthcare services.</w:t>
      </w:r>
    </w:p>
    <w:p w14:paraId="1DFC87EC" w14:textId="77777777" w:rsidR="003D1443" w:rsidRDefault="003D1443" w:rsidP="003D1443"/>
    <w:p w14:paraId="53B141E4" w14:textId="51DD3C87" w:rsidR="003D1443" w:rsidRPr="00CB005F" w:rsidRDefault="003D1443" w:rsidP="003D1443">
      <w:pPr>
        <w:rPr>
          <w:b/>
          <w:bCs/>
        </w:rPr>
      </w:pPr>
      <w:r w:rsidRPr="00CB005F">
        <w:rPr>
          <w:b/>
          <w:bCs/>
        </w:rPr>
        <w:t xml:space="preserve">HB1 </w:t>
      </w:r>
      <w:r w:rsidR="00CB005F" w:rsidRPr="00CB005F">
        <w:rPr>
          <w:b/>
          <w:bCs/>
        </w:rPr>
        <w:t>presentation</w:t>
      </w:r>
      <w:r w:rsidRPr="00CB005F">
        <w:rPr>
          <w:b/>
          <w:bCs/>
        </w:rPr>
        <w:t xml:space="preserve"> slides. </w:t>
      </w:r>
    </w:p>
    <w:p w14:paraId="601455A8" w14:textId="77777777" w:rsidR="003D1443" w:rsidRDefault="003D1443" w:rsidP="003D1443"/>
    <w:p w14:paraId="22CBE4B4" w14:textId="1A058036" w:rsidR="003D1443" w:rsidRDefault="003D1443" w:rsidP="003D1443">
      <w:r>
        <w:rPr>
          <w:noProof/>
        </w:rPr>
        <w:drawing>
          <wp:inline distT="0" distB="0" distL="0" distR="0" wp14:anchorId="0E0C9C4C" wp14:editId="554B8921">
            <wp:extent cx="5476875" cy="3076575"/>
            <wp:effectExtent l="0" t="0" r="0" b="0"/>
            <wp:docPr id="19804528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48D4C" w14:textId="4A26310B" w:rsidR="003D1443" w:rsidRDefault="003D1443" w:rsidP="003D1443">
      <w:r>
        <w:rPr>
          <w:noProof/>
        </w:rPr>
        <w:lastRenderedPageBreak/>
        <w:drawing>
          <wp:inline distT="0" distB="0" distL="0" distR="0" wp14:anchorId="58DAA5B3" wp14:editId="3A9DDD9C">
            <wp:extent cx="5476875" cy="3076575"/>
            <wp:effectExtent l="0" t="0" r="0" b="0"/>
            <wp:docPr id="2196395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5679F" w14:textId="5D80A2C2" w:rsidR="003D1443" w:rsidRDefault="003D1443" w:rsidP="003D1443">
      <w:r>
        <w:rPr>
          <w:noProof/>
        </w:rPr>
        <w:drawing>
          <wp:inline distT="0" distB="0" distL="0" distR="0" wp14:anchorId="1394B805" wp14:editId="5B53D84D">
            <wp:extent cx="5476875" cy="3076575"/>
            <wp:effectExtent l="0" t="0" r="0" b="0"/>
            <wp:docPr id="1708334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7914E" w14:textId="3734FDCF" w:rsidR="003D1443" w:rsidRDefault="003D1443" w:rsidP="003D1443">
      <w:r>
        <w:rPr>
          <w:noProof/>
        </w:rPr>
        <w:lastRenderedPageBreak/>
        <w:drawing>
          <wp:inline distT="0" distB="0" distL="0" distR="0" wp14:anchorId="57A3F44E" wp14:editId="7A1D9115">
            <wp:extent cx="5476875" cy="3076575"/>
            <wp:effectExtent l="0" t="0" r="0" b="0"/>
            <wp:docPr id="896836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7683C" w14:textId="732CA616" w:rsidR="003D1443" w:rsidRDefault="003D1443" w:rsidP="003D1443">
      <w:r>
        <w:rPr>
          <w:noProof/>
        </w:rPr>
        <w:lastRenderedPageBreak/>
        <w:drawing>
          <wp:inline distT="0" distB="0" distL="0" distR="0" wp14:anchorId="12EC8452" wp14:editId="64610C31">
            <wp:extent cx="5476875" cy="3076575"/>
            <wp:effectExtent l="0" t="0" r="0" b="0"/>
            <wp:docPr id="12371191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F3658D" wp14:editId="7360D1E4">
            <wp:extent cx="5476875" cy="3076575"/>
            <wp:effectExtent l="0" t="0" r="0" b="0"/>
            <wp:docPr id="180617046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43D43" w14:textId="05704ED3" w:rsidR="003D1443" w:rsidRDefault="003D1443" w:rsidP="003D1443">
      <w:r>
        <w:rPr>
          <w:noProof/>
        </w:rPr>
        <w:lastRenderedPageBreak/>
        <w:drawing>
          <wp:inline distT="0" distB="0" distL="0" distR="0" wp14:anchorId="3119D4DB" wp14:editId="58C75DA8">
            <wp:extent cx="5476875" cy="3076575"/>
            <wp:effectExtent l="0" t="0" r="0" b="0"/>
            <wp:docPr id="3613483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BB3DD" w14:textId="32088E43" w:rsidR="003D1443" w:rsidRDefault="003D1443" w:rsidP="003D1443">
      <w:r>
        <w:rPr>
          <w:noProof/>
        </w:rPr>
        <w:drawing>
          <wp:inline distT="0" distB="0" distL="0" distR="0" wp14:anchorId="22DABC6C" wp14:editId="634492FA">
            <wp:extent cx="5476875" cy="3076575"/>
            <wp:effectExtent l="0" t="0" r="0" b="0"/>
            <wp:docPr id="99231908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40346" w14:textId="4AA4B676" w:rsidR="003D1443" w:rsidRDefault="003D1443" w:rsidP="003D1443">
      <w:r>
        <w:rPr>
          <w:noProof/>
        </w:rPr>
        <w:lastRenderedPageBreak/>
        <w:drawing>
          <wp:inline distT="0" distB="0" distL="0" distR="0" wp14:anchorId="558AAA74" wp14:editId="79FFBEB8">
            <wp:extent cx="5476875" cy="3076575"/>
            <wp:effectExtent l="0" t="0" r="0" b="0"/>
            <wp:docPr id="70050321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7FDC6" w14:textId="77777777" w:rsidR="003D1443" w:rsidRPr="003D1443" w:rsidRDefault="003D1443" w:rsidP="003D1443">
      <w:r w:rsidRPr="003D1443">
        <w:rPr>
          <w:b/>
          <w:bCs/>
        </w:rPr>
        <w:t xml:space="preserve">How to stay informed </w:t>
      </w:r>
    </w:p>
    <w:p w14:paraId="2E0F956F" w14:textId="77777777" w:rsidR="003D1443" w:rsidRPr="003D1443" w:rsidRDefault="003D1443" w:rsidP="003D1443">
      <w:r w:rsidRPr="003D1443">
        <w:t>Web page: Oregon Health Plan Changes Coming Soon</w:t>
      </w:r>
    </w:p>
    <w:p w14:paraId="26E48A95" w14:textId="5744806D" w:rsidR="003D1443" w:rsidRPr="003D1443" w:rsidRDefault="003D1443" w:rsidP="003D1443">
      <w:r w:rsidRPr="003D1443">
        <w:t>OHP.Oregon.gov/HR</w:t>
      </w:r>
      <w:r>
        <w:t xml:space="preserve">1   </w:t>
      </w:r>
    </w:p>
    <w:p w14:paraId="28A54601" w14:textId="77777777" w:rsidR="003D1443" w:rsidRPr="003D1443" w:rsidRDefault="003D1443" w:rsidP="003D1443">
      <w:r w:rsidRPr="003D1443">
        <w:t xml:space="preserve">Newsletter: Oregon Health News </w:t>
      </w:r>
    </w:p>
    <w:p w14:paraId="677B5FF7" w14:textId="2E90E4F3" w:rsidR="003D1443" w:rsidRPr="003D1443" w:rsidRDefault="003D1443" w:rsidP="003D1443">
      <w:hyperlink r:id="rId14" w:history="1">
        <w:r w:rsidRPr="003D1443">
          <w:rPr>
            <w:rStyle w:val="Hyperlink"/>
          </w:rPr>
          <w:t>www.oregon.gov/oha/erd/pages/oregon-health-news.aspx</w:t>
        </w:r>
      </w:hyperlink>
      <w:r>
        <w:t xml:space="preserve"> </w:t>
      </w:r>
    </w:p>
    <w:p w14:paraId="031D6B23" w14:textId="77777777" w:rsidR="003D1443" w:rsidRPr="003D1443" w:rsidRDefault="003D1443" w:rsidP="003D1443">
      <w:r w:rsidRPr="003D1443">
        <w:t>Social Media</w:t>
      </w:r>
    </w:p>
    <w:p w14:paraId="1AA3E07B" w14:textId="77777777" w:rsidR="003D1443" w:rsidRPr="003D1443" w:rsidRDefault="003D1443" w:rsidP="003D1443">
      <w:pPr>
        <w:numPr>
          <w:ilvl w:val="1"/>
          <w:numId w:val="37"/>
        </w:numPr>
      </w:pPr>
      <w:r w:rsidRPr="003D1443">
        <w:t>Instagram: @oregonhealthauthority</w:t>
      </w:r>
    </w:p>
    <w:p w14:paraId="1BE77C18" w14:textId="77777777" w:rsidR="003D1443" w:rsidRPr="003D1443" w:rsidRDefault="003D1443" w:rsidP="003D1443">
      <w:pPr>
        <w:numPr>
          <w:ilvl w:val="1"/>
          <w:numId w:val="37"/>
        </w:numPr>
      </w:pPr>
      <w:r w:rsidRPr="003D1443">
        <w:t>Facebook (English</w:t>
      </w:r>
      <w:proofErr w:type="gramStart"/>
      <w:r w:rsidRPr="003D1443">
        <w:t>):facebook.com</w:t>
      </w:r>
      <w:proofErr w:type="gramEnd"/>
      <w:r w:rsidRPr="003D1443">
        <w:t>/</w:t>
      </w:r>
      <w:proofErr w:type="spellStart"/>
      <w:r w:rsidRPr="003D1443">
        <w:t>OregonHealthAuthority</w:t>
      </w:r>
      <w:proofErr w:type="spellEnd"/>
    </w:p>
    <w:p w14:paraId="1A90720C" w14:textId="77777777" w:rsidR="003D1443" w:rsidRPr="003D1443" w:rsidRDefault="003D1443" w:rsidP="003D1443">
      <w:pPr>
        <w:numPr>
          <w:ilvl w:val="1"/>
          <w:numId w:val="37"/>
        </w:numPr>
      </w:pPr>
      <w:proofErr w:type="gramStart"/>
      <w:r w:rsidRPr="003D1443">
        <w:t>Facebook(</w:t>
      </w:r>
      <w:proofErr w:type="gramEnd"/>
      <w:r w:rsidRPr="003D1443">
        <w:t>Spanish</w:t>
      </w:r>
      <w:proofErr w:type="gramStart"/>
      <w:r w:rsidRPr="003D1443">
        <w:t>):https://www.facebook.com/OHAespanol/</w:t>
      </w:r>
      <w:proofErr w:type="gramEnd"/>
    </w:p>
    <w:p w14:paraId="3273FB38" w14:textId="77777777" w:rsidR="003D1443" w:rsidRPr="003D1443" w:rsidRDefault="003D1443" w:rsidP="003D1443">
      <w:pPr>
        <w:numPr>
          <w:ilvl w:val="1"/>
          <w:numId w:val="37"/>
        </w:numPr>
      </w:pPr>
      <w:proofErr w:type="gramStart"/>
      <w:r w:rsidRPr="003D1443">
        <w:t>LinkedIn:linkedin.com</w:t>
      </w:r>
      <w:proofErr w:type="gramEnd"/>
      <w:r w:rsidRPr="003D1443">
        <w:t xml:space="preserve">/company/oregon-health-authority </w:t>
      </w:r>
    </w:p>
    <w:p w14:paraId="7DD55746" w14:textId="3F3C0557" w:rsidR="003D1443" w:rsidRDefault="003D1443" w:rsidP="003D1443"/>
    <w:sectPr w:rsidR="003D144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BF54F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1F0BBA"/>
    <w:multiLevelType w:val="multilevel"/>
    <w:tmpl w:val="0012F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" w15:restartNumberingAfterBreak="0">
    <w:nsid w:val="0639723D"/>
    <w:multiLevelType w:val="multilevel"/>
    <w:tmpl w:val="CCC2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3" w15:restartNumberingAfterBreak="0">
    <w:nsid w:val="06D36B1B"/>
    <w:multiLevelType w:val="multilevel"/>
    <w:tmpl w:val="8A2A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4" w15:restartNumberingAfterBreak="0">
    <w:nsid w:val="142F0A61"/>
    <w:multiLevelType w:val="multilevel"/>
    <w:tmpl w:val="A3883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5" w15:restartNumberingAfterBreak="0">
    <w:nsid w:val="14844B35"/>
    <w:multiLevelType w:val="multilevel"/>
    <w:tmpl w:val="F7EC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6" w15:restartNumberingAfterBreak="0">
    <w:nsid w:val="18577FCA"/>
    <w:multiLevelType w:val="multilevel"/>
    <w:tmpl w:val="7C0C3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7" w15:restartNumberingAfterBreak="0">
    <w:nsid w:val="19632F68"/>
    <w:multiLevelType w:val="multilevel"/>
    <w:tmpl w:val="AF5E3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8" w15:restartNumberingAfterBreak="0">
    <w:nsid w:val="20691ED8"/>
    <w:multiLevelType w:val="multilevel"/>
    <w:tmpl w:val="D6AE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9" w15:restartNumberingAfterBreak="0">
    <w:nsid w:val="20D55376"/>
    <w:multiLevelType w:val="multilevel"/>
    <w:tmpl w:val="5F9C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0" w15:restartNumberingAfterBreak="0">
    <w:nsid w:val="29EE4972"/>
    <w:multiLevelType w:val="multilevel"/>
    <w:tmpl w:val="C3D0B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1" w15:restartNumberingAfterBreak="0">
    <w:nsid w:val="300A34BB"/>
    <w:multiLevelType w:val="multilevel"/>
    <w:tmpl w:val="662E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2" w15:restartNumberingAfterBreak="0">
    <w:nsid w:val="354714B7"/>
    <w:multiLevelType w:val="multilevel"/>
    <w:tmpl w:val="C7F6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3" w15:restartNumberingAfterBreak="0">
    <w:nsid w:val="36B32F14"/>
    <w:multiLevelType w:val="multilevel"/>
    <w:tmpl w:val="AC9A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4" w15:restartNumberingAfterBreak="0">
    <w:nsid w:val="3A54648C"/>
    <w:multiLevelType w:val="multilevel"/>
    <w:tmpl w:val="3FD4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5" w15:restartNumberingAfterBreak="0">
    <w:nsid w:val="3E160A29"/>
    <w:multiLevelType w:val="multilevel"/>
    <w:tmpl w:val="005C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6" w15:restartNumberingAfterBreak="0">
    <w:nsid w:val="40AD5FCB"/>
    <w:multiLevelType w:val="multilevel"/>
    <w:tmpl w:val="57C0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7" w15:restartNumberingAfterBreak="0">
    <w:nsid w:val="590431CE"/>
    <w:multiLevelType w:val="multilevel"/>
    <w:tmpl w:val="DE78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8" w15:restartNumberingAfterBreak="0">
    <w:nsid w:val="5D8E5571"/>
    <w:multiLevelType w:val="multilevel"/>
    <w:tmpl w:val="0C2EA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9" w15:restartNumberingAfterBreak="0">
    <w:nsid w:val="5FF63385"/>
    <w:multiLevelType w:val="multilevel"/>
    <w:tmpl w:val="4336D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0" w15:restartNumberingAfterBreak="0">
    <w:nsid w:val="620657E2"/>
    <w:multiLevelType w:val="multilevel"/>
    <w:tmpl w:val="62D8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1" w15:restartNumberingAfterBreak="0">
    <w:nsid w:val="6417128F"/>
    <w:multiLevelType w:val="multilevel"/>
    <w:tmpl w:val="4C6E8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2" w15:restartNumberingAfterBreak="0">
    <w:nsid w:val="65D979BB"/>
    <w:multiLevelType w:val="multilevel"/>
    <w:tmpl w:val="8D381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3" w15:restartNumberingAfterBreak="0">
    <w:nsid w:val="66CE40C4"/>
    <w:multiLevelType w:val="multilevel"/>
    <w:tmpl w:val="E444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4" w15:restartNumberingAfterBreak="0">
    <w:nsid w:val="6AEA5E7D"/>
    <w:multiLevelType w:val="multilevel"/>
    <w:tmpl w:val="34A4F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5" w15:restartNumberingAfterBreak="0">
    <w:nsid w:val="6C8C0A0E"/>
    <w:multiLevelType w:val="multilevel"/>
    <w:tmpl w:val="DB107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6" w15:restartNumberingAfterBreak="0">
    <w:nsid w:val="6E3125B4"/>
    <w:multiLevelType w:val="multilevel"/>
    <w:tmpl w:val="5492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7" w15:restartNumberingAfterBreak="0">
    <w:nsid w:val="6F817CEC"/>
    <w:multiLevelType w:val="multilevel"/>
    <w:tmpl w:val="9772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8" w15:restartNumberingAfterBreak="0">
    <w:nsid w:val="713834E3"/>
    <w:multiLevelType w:val="multilevel"/>
    <w:tmpl w:val="3DFC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9" w15:restartNumberingAfterBreak="0">
    <w:nsid w:val="73194AA3"/>
    <w:multiLevelType w:val="multilevel"/>
    <w:tmpl w:val="1AFA2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30" w15:restartNumberingAfterBreak="0">
    <w:nsid w:val="74676E95"/>
    <w:multiLevelType w:val="multilevel"/>
    <w:tmpl w:val="30A6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31" w15:restartNumberingAfterBreak="0">
    <w:nsid w:val="751D1806"/>
    <w:multiLevelType w:val="multilevel"/>
    <w:tmpl w:val="B6706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32" w15:restartNumberingAfterBreak="0">
    <w:nsid w:val="7521495F"/>
    <w:multiLevelType w:val="multilevel"/>
    <w:tmpl w:val="F1BA1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33" w15:restartNumberingAfterBreak="0">
    <w:nsid w:val="75615285"/>
    <w:multiLevelType w:val="multilevel"/>
    <w:tmpl w:val="1700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34" w15:restartNumberingAfterBreak="0">
    <w:nsid w:val="76D652C4"/>
    <w:multiLevelType w:val="multilevel"/>
    <w:tmpl w:val="01FA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35" w15:restartNumberingAfterBreak="0">
    <w:nsid w:val="79C0195A"/>
    <w:multiLevelType w:val="multilevel"/>
    <w:tmpl w:val="73D2D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36" w15:restartNumberingAfterBreak="0">
    <w:nsid w:val="7FF938BE"/>
    <w:multiLevelType w:val="multilevel"/>
    <w:tmpl w:val="15F0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num w:numId="1" w16cid:durableId="1452430765">
    <w:abstractNumId w:val="34"/>
  </w:num>
  <w:num w:numId="2" w16cid:durableId="1046100802">
    <w:abstractNumId w:val="10"/>
  </w:num>
  <w:num w:numId="3" w16cid:durableId="324938850">
    <w:abstractNumId w:val="14"/>
  </w:num>
  <w:num w:numId="4" w16cid:durableId="1873571568">
    <w:abstractNumId w:val="2"/>
  </w:num>
  <w:num w:numId="5" w16cid:durableId="771047297">
    <w:abstractNumId w:val="31"/>
  </w:num>
  <w:num w:numId="6" w16cid:durableId="1898734677">
    <w:abstractNumId w:val="12"/>
  </w:num>
  <w:num w:numId="7" w16cid:durableId="1230116427">
    <w:abstractNumId w:val="30"/>
  </w:num>
  <w:num w:numId="8" w16cid:durableId="1557936001">
    <w:abstractNumId w:val="5"/>
  </w:num>
  <w:num w:numId="9" w16cid:durableId="1396389491">
    <w:abstractNumId w:val="26"/>
  </w:num>
  <w:num w:numId="10" w16cid:durableId="342635586">
    <w:abstractNumId w:val="6"/>
  </w:num>
  <w:num w:numId="11" w16cid:durableId="1271669763">
    <w:abstractNumId w:val="20"/>
  </w:num>
  <w:num w:numId="12" w16cid:durableId="1766460089">
    <w:abstractNumId w:val="28"/>
  </w:num>
  <w:num w:numId="13" w16cid:durableId="1115637652">
    <w:abstractNumId w:val="21"/>
  </w:num>
  <w:num w:numId="14" w16cid:durableId="2083141393">
    <w:abstractNumId w:val="1"/>
  </w:num>
  <w:num w:numId="15" w16cid:durableId="1586645098">
    <w:abstractNumId w:val="24"/>
  </w:num>
  <w:num w:numId="16" w16cid:durableId="9064530">
    <w:abstractNumId w:val="36"/>
  </w:num>
  <w:num w:numId="17" w16cid:durableId="431752895">
    <w:abstractNumId w:val="13"/>
  </w:num>
  <w:num w:numId="18" w16cid:durableId="279454592">
    <w:abstractNumId w:val="16"/>
  </w:num>
  <w:num w:numId="19" w16cid:durableId="1570729806">
    <w:abstractNumId w:val="29"/>
  </w:num>
  <w:num w:numId="20" w16cid:durableId="1293287999">
    <w:abstractNumId w:val="8"/>
  </w:num>
  <w:num w:numId="21" w16cid:durableId="1590120472">
    <w:abstractNumId w:val="19"/>
  </w:num>
  <w:num w:numId="22" w16cid:durableId="1287616330">
    <w:abstractNumId w:val="18"/>
  </w:num>
  <w:num w:numId="23" w16cid:durableId="214321246">
    <w:abstractNumId w:val="35"/>
  </w:num>
  <w:num w:numId="24" w16cid:durableId="836194600">
    <w:abstractNumId w:val="23"/>
  </w:num>
  <w:num w:numId="25" w16cid:durableId="531265690">
    <w:abstractNumId w:val="3"/>
  </w:num>
  <w:num w:numId="26" w16cid:durableId="397484691">
    <w:abstractNumId w:val="22"/>
  </w:num>
  <w:num w:numId="27" w16cid:durableId="469326228">
    <w:abstractNumId w:val="33"/>
  </w:num>
  <w:num w:numId="28" w16cid:durableId="1732190232">
    <w:abstractNumId w:val="7"/>
  </w:num>
  <w:num w:numId="29" w16cid:durableId="529759212">
    <w:abstractNumId w:val="11"/>
  </w:num>
  <w:num w:numId="30" w16cid:durableId="1426271641">
    <w:abstractNumId w:val="17"/>
  </w:num>
  <w:num w:numId="31" w16cid:durableId="2053381843">
    <w:abstractNumId w:val="4"/>
  </w:num>
  <w:num w:numId="32" w16cid:durableId="598955366">
    <w:abstractNumId w:val="9"/>
  </w:num>
  <w:num w:numId="33" w16cid:durableId="482088787">
    <w:abstractNumId w:val="32"/>
  </w:num>
  <w:num w:numId="34" w16cid:durableId="1278490360">
    <w:abstractNumId w:val="15"/>
  </w:num>
  <w:num w:numId="35" w16cid:durableId="1964384702">
    <w:abstractNumId w:val="27"/>
  </w:num>
  <w:num w:numId="36" w16cid:durableId="62992301">
    <w:abstractNumId w:val="25"/>
  </w:num>
  <w:num w:numId="37" w16cid:durableId="1775636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451D"/>
    <w:rsid w:val="00217D6A"/>
    <w:rsid w:val="00237F3E"/>
    <w:rsid w:val="003D1443"/>
    <w:rsid w:val="006C451D"/>
    <w:rsid w:val="00995605"/>
    <w:rsid w:val="00CB005F"/>
    <w:rsid w:val="00DA1B06"/>
    <w:rsid w:val="00FF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3A775"/>
  <w15:docId w15:val="{FEB2F8BA-DA4A-4A6F-B0E9-66AF8363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1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www.oregon.gov/oha/erd/pages/oregon-health-new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2000</Words>
  <Characters>12506</Characters>
  <Application>Microsoft Office Word</Application>
  <DocSecurity>0</DocSecurity>
  <Lines>245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Sam Baugh</cp:lastModifiedBy>
  <cp:revision>3</cp:revision>
  <dcterms:created xsi:type="dcterms:W3CDTF">2026-04-06T17:52:00Z</dcterms:created>
  <dcterms:modified xsi:type="dcterms:W3CDTF">2026-04-06T17:52:00Z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33daf7a7-7141-4658-adcb-d26b6ab6f729</vt:lpwstr>
  </property>
</Properties>
</file>